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740A" w:rsidRDefault="0056740A" w:rsidP="004A7662">
      <w:pPr>
        <w:spacing w:line="480" w:lineRule="auto"/>
        <w:jc w:val="center"/>
      </w:pPr>
    </w:p>
    <w:p w:rsidR="0056740A" w:rsidRDefault="0056740A" w:rsidP="004A7662">
      <w:pPr>
        <w:spacing w:line="480" w:lineRule="auto"/>
        <w:jc w:val="center"/>
      </w:pPr>
    </w:p>
    <w:p w:rsidR="0056740A" w:rsidRDefault="0056740A" w:rsidP="004A7662">
      <w:pPr>
        <w:spacing w:line="480" w:lineRule="auto"/>
        <w:jc w:val="center"/>
      </w:pPr>
    </w:p>
    <w:p w:rsidR="0056740A" w:rsidRDefault="0056740A" w:rsidP="004A7662">
      <w:pPr>
        <w:spacing w:line="480" w:lineRule="auto"/>
        <w:jc w:val="center"/>
      </w:pPr>
    </w:p>
    <w:p w:rsidR="0056740A" w:rsidRDefault="0056740A" w:rsidP="004A7662">
      <w:pPr>
        <w:spacing w:line="480" w:lineRule="auto"/>
        <w:jc w:val="center"/>
      </w:pPr>
    </w:p>
    <w:p w:rsidR="00FF7BDF" w:rsidRDefault="00FF7BDF" w:rsidP="004A7662">
      <w:pPr>
        <w:spacing w:line="480" w:lineRule="auto"/>
        <w:jc w:val="center"/>
      </w:pPr>
    </w:p>
    <w:p w:rsidR="00FF7BDF" w:rsidRDefault="00FF7BDF" w:rsidP="004A7662">
      <w:pPr>
        <w:spacing w:line="480" w:lineRule="auto"/>
        <w:jc w:val="center"/>
      </w:pPr>
    </w:p>
    <w:p w:rsidR="00FF7BDF" w:rsidRDefault="00FF7BDF" w:rsidP="004A7662">
      <w:pPr>
        <w:spacing w:line="480" w:lineRule="auto"/>
        <w:jc w:val="center"/>
      </w:pPr>
    </w:p>
    <w:p w:rsidR="004A7662" w:rsidRDefault="004A7662" w:rsidP="004A7662">
      <w:pPr>
        <w:spacing w:line="480" w:lineRule="auto"/>
        <w:jc w:val="center"/>
      </w:pPr>
      <w:r>
        <w:t>The Role of Written Communication in Paralegal Profession.</w:t>
      </w:r>
    </w:p>
    <w:p w:rsidR="004A7662" w:rsidRDefault="004A7662" w:rsidP="004A7662">
      <w:pPr>
        <w:spacing w:line="480" w:lineRule="auto"/>
        <w:jc w:val="center"/>
      </w:pPr>
      <w:r>
        <w:t>Name.</w:t>
      </w:r>
    </w:p>
    <w:p w:rsidR="004A7662" w:rsidRDefault="004A7662" w:rsidP="004A7662">
      <w:pPr>
        <w:spacing w:line="480" w:lineRule="auto"/>
        <w:jc w:val="center"/>
      </w:pPr>
      <w:r>
        <w:t>Institution.</w:t>
      </w:r>
    </w:p>
    <w:p w:rsidR="004A7662" w:rsidRDefault="004A7662" w:rsidP="004A7662">
      <w:pPr>
        <w:spacing w:line="480" w:lineRule="auto"/>
        <w:jc w:val="center"/>
      </w:pPr>
      <w:r>
        <w:t>Date.</w:t>
      </w:r>
    </w:p>
    <w:p w:rsidR="0056740A" w:rsidRDefault="0056740A" w:rsidP="004A7662">
      <w:pPr>
        <w:spacing w:line="480" w:lineRule="auto"/>
        <w:jc w:val="center"/>
      </w:pPr>
    </w:p>
    <w:p w:rsidR="0056740A" w:rsidRDefault="0056740A" w:rsidP="004A7662">
      <w:pPr>
        <w:spacing w:line="480" w:lineRule="auto"/>
        <w:jc w:val="center"/>
      </w:pPr>
    </w:p>
    <w:p w:rsidR="0056740A" w:rsidRDefault="0056740A" w:rsidP="004A7662">
      <w:pPr>
        <w:spacing w:line="480" w:lineRule="auto"/>
        <w:jc w:val="center"/>
      </w:pPr>
    </w:p>
    <w:p w:rsidR="0056740A" w:rsidRDefault="0056740A" w:rsidP="004A7662">
      <w:pPr>
        <w:spacing w:line="480" w:lineRule="auto"/>
        <w:jc w:val="center"/>
      </w:pPr>
    </w:p>
    <w:p w:rsidR="0056740A" w:rsidRDefault="0056740A" w:rsidP="004A7662">
      <w:pPr>
        <w:spacing w:line="480" w:lineRule="auto"/>
        <w:jc w:val="center"/>
      </w:pPr>
    </w:p>
    <w:p w:rsidR="0056740A" w:rsidRDefault="0056740A" w:rsidP="004A7662">
      <w:pPr>
        <w:spacing w:line="480" w:lineRule="auto"/>
        <w:jc w:val="center"/>
      </w:pPr>
    </w:p>
    <w:p w:rsidR="004A7662" w:rsidRDefault="004A7662" w:rsidP="004A7662">
      <w:pPr>
        <w:spacing w:line="480" w:lineRule="auto"/>
        <w:jc w:val="center"/>
      </w:pPr>
      <w:r>
        <w:lastRenderedPageBreak/>
        <w:t>The Role of Written Communication in Paralegal Profession</w:t>
      </w:r>
    </w:p>
    <w:p w:rsidR="00FF7BDF" w:rsidRDefault="00FF7BDF" w:rsidP="00FF7BDF">
      <w:pPr>
        <w:spacing w:line="480" w:lineRule="auto"/>
        <w:ind w:firstLine="720"/>
      </w:pPr>
      <w:r>
        <w:t xml:space="preserve">A paralegal plays an integral role in the provision of legal services. A Paralegal has a lot of duties depending on the organization or </w:t>
      </w:r>
      <w:r w:rsidR="00E57B53">
        <w:t>firms</w:t>
      </w:r>
      <w:r>
        <w:t xml:space="preserve"> he or she working for. Written and verbal communication skills are vital prerequisites for a paralegal (Christie, 2011). First, verbal communication is crucial because a Paralegal must interact regularly with court personnel, clients, experts, lawyers, and vendors. Written communications skills are pivotal for drafting correspondence, pleadings, and other legal documents (Christie, 2011). In other words, verbal and written communications are central requirements to a Paralegal. This paper focuses on the role of media in a paralegal profession. To accomplish the task, the paper will focus on Ann Pearson's video, 7 C's of Paralegal Communication Skills, posted on YouTube on April 3, 2018.</w:t>
      </w:r>
    </w:p>
    <w:p w:rsidR="00FF7BDF" w:rsidRDefault="00FF7BDF" w:rsidP="00FF7BDF">
      <w:pPr>
        <w:spacing w:line="480" w:lineRule="auto"/>
        <w:ind w:firstLine="720"/>
      </w:pPr>
      <w:r>
        <w:t>Paralegal's daily duties entail developing deposition summaries, drafting motions, talking with clients, discussing special projects with attorneys, and taking notes. A slight mistake when drafting preparations can jeopardize the credibility of a document (Pierson, 2018). To prevent drafting mistakes, soliciting verbal and written communication skills become inevitable for a professional Paralegal (Pierson, 2018). The immense contribution of media platforms such as YouTube cannot be overlooked in enhancing both oral and written communication. For instance, Ann Pearson's video teaches exactly how a paralegal can draft flawless, persuasive and compelling proposals or exactly how to plan cases. Pearson argued that a Paralegal's oral and written communication must follow the following guidelines.</w:t>
      </w:r>
    </w:p>
    <w:p w:rsidR="00FF7BDF" w:rsidRDefault="00FF7BDF" w:rsidP="00FF7BDF">
      <w:pPr>
        <w:spacing w:line="480" w:lineRule="auto"/>
        <w:ind w:firstLine="720"/>
      </w:pPr>
      <w:r>
        <w:t xml:space="preserve">First, a Paralegal must be clear to ensure the reader understands what he or she means. To be clear, a paralegal must understand the purpose of communicating with the audience. Also, the Paralegal must add explanations to the attachments, if any, to expunge ambiguity (Pierson, 2018). Secondly, Pearson insists that a Paralegal must be concise and complete. According to </w:t>
      </w:r>
      <w:r>
        <w:lastRenderedPageBreak/>
        <w:t>her, being brief can only be done by using the appropriate legal jargons. Third, a Paralegal must be confident in his or her communications. According to Pearson, confidence builds trust and credibility (Pierson, 2018). To be confident, a Paralegal must enhance his or her research skills and also have adequate knowledge of the subject matter. Fourth, a Paralegal must have correct grammar, spelling, and tone. Pearson affirmed that mistakes, either spoken or in written form, will make a Paralegal look careless (Pierson, 2018). As a result, she argues that a Paralegal must proofread his or her work before submitting it. Fifth, every Paralegal must be credible. According to Pearson, credibility communication in legal framework emanates from three elements: competence, integrity, and rationale judgment. Finally, verbal and written communication must be cautious. According to Pearson, courteous communication is open, honest, and friendly (Pierson, 2018). Also, communications should be free of passive tones and hidden or visible insults.</w:t>
      </w:r>
    </w:p>
    <w:p w:rsidR="00FF7BDF" w:rsidRDefault="00FF7BDF" w:rsidP="00FF7BDF">
      <w:pPr>
        <w:spacing w:line="480" w:lineRule="auto"/>
        <w:ind w:firstLine="720"/>
      </w:pPr>
      <w:r>
        <w:t xml:space="preserve">A fundamental aspect of Pearson's video is that it promotes the development of note-taking skills, a critical requirement in a Paralegal's career. The capability to analyze information and center on important points is vital in combating information overload in a legal system (Christie, 2011). By watching YouTube videos, such as Pierson's video on Cs of communication, encourage the paralegals to enhance their note-taking abilities by constantly rewinding and replaying the video content until they fully comprehend the essential points. </w:t>
      </w:r>
    </w:p>
    <w:p w:rsidR="00610AF9" w:rsidRDefault="00FF7BDF" w:rsidP="00FF7BDF">
      <w:pPr>
        <w:spacing w:line="480" w:lineRule="auto"/>
        <w:ind w:firstLine="720"/>
      </w:pPr>
      <w:r>
        <w:t xml:space="preserve">In conclusion, for every Paralegal to advance in written communication, he or she must ensure that the communication meets the prerequisites of a legal system. As apparent in Ann Pearson Video, the media has an important role in a paralegal's profession. The media can help a paralegal to enhance his or her skills by watching different videos. Therefore, media such as </w:t>
      </w:r>
      <w:r>
        <w:lastRenderedPageBreak/>
        <w:t xml:space="preserve">YouTube is a fundamental tool to a profession of a paralegal since it brings a plethora of benefits. </w:t>
      </w:r>
      <w:r w:rsidR="006E569D">
        <w:t xml:space="preserve"> </w:t>
      </w:r>
    </w:p>
    <w:p w:rsidR="0056740A" w:rsidRDefault="0056740A" w:rsidP="004A7662">
      <w:pPr>
        <w:spacing w:line="480" w:lineRule="auto"/>
        <w:jc w:val="center"/>
      </w:pPr>
    </w:p>
    <w:p w:rsidR="0056740A" w:rsidRDefault="0056740A" w:rsidP="004A7662">
      <w:pPr>
        <w:spacing w:line="480" w:lineRule="auto"/>
        <w:jc w:val="center"/>
      </w:pPr>
    </w:p>
    <w:p w:rsidR="0056740A" w:rsidRDefault="0056740A" w:rsidP="004A7662">
      <w:pPr>
        <w:spacing w:line="480" w:lineRule="auto"/>
        <w:jc w:val="center"/>
      </w:pPr>
    </w:p>
    <w:p w:rsidR="0056740A" w:rsidRDefault="0056740A" w:rsidP="004A7662">
      <w:pPr>
        <w:spacing w:line="480" w:lineRule="auto"/>
        <w:jc w:val="center"/>
      </w:pPr>
    </w:p>
    <w:p w:rsidR="0056740A" w:rsidRDefault="0056740A" w:rsidP="004A7662">
      <w:pPr>
        <w:spacing w:line="480" w:lineRule="auto"/>
        <w:jc w:val="center"/>
      </w:pPr>
    </w:p>
    <w:p w:rsidR="0056740A" w:rsidRDefault="0056740A" w:rsidP="004A7662">
      <w:pPr>
        <w:spacing w:line="480" w:lineRule="auto"/>
        <w:jc w:val="center"/>
      </w:pPr>
    </w:p>
    <w:p w:rsidR="0056740A" w:rsidRDefault="0056740A" w:rsidP="004A7662">
      <w:pPr>
        <w:spacing w:line="480" w:lineRule="auto"/>
        <w:jc w:val="center"/>
      </w:pPr>
    </w:p>
    <w:p w:rsidR="0056740A" w:rsidRDefault="0056740A" w:rsidP="004A7662">
      <w:pPr>
        <w:spacing w:line="480" w:lineRule="auto"/>
        <w:jc w:val="center"/>
      </w:pPr>
    </w:p>
    <w:p w:rsidR="0056740A" w:rsidRDefault="0056740A" w:rsidP="004A7662">
      <w:pPr>
        <w:spacing w:line="480" w:lineRule="auto"/>
        <w:jc w:val="center"/>
      </w:pPr>
    </w:p>
    <w:p w:rsidR="0056740A" w:rsidRDefault="0056740A" w:rsidP="004A7662">
      <w:pPr>
        <w:spacing w:line="480" w:lineRule="auto"/>
        <w:jc w:val="center"/>
      </w:pPr>
    </w:p>
    <w:p w:rsidR="0056740A" w:rsidRDefault="0056740A" w:rsidP="004A7662">
      <w:pPr>
        <w:spacing w:line="480" w:lineRule="auto"/>
        <w:jc w:val="center"/>
      </w:pPr>
    </w:p>
    <w:p w:rsidR="0056740A" w:rsidRDefault="0056740A" w:rsidP="004A7662">
      <w:pPr>
        <w:spacing w:line="480" w:lineRule="auto"/>
        <w:jc w:val="center"/>
      </w:pPr>
    </w:p>
    <w:p w:rsidR="0056740A" w:rsidRDefault="0056740A" w:rsidP="004A7662">
      <w:pPr>
        <w:spacing w:line="480" w:lineRule="auto"/>
        <w:jc w:val="center"/>
      </w:pPr>
    </w:p>
    <w:p w:rsidR="0056740A" w:rsidRDefault="0056740A" w:rsidP="004A7662">
      <w:pPr>
        <w:spacing w:line="480" w:lineRule="auto"/>
        <w:jc w:val="center"/>
      </w:pPr>
    </w:p>
    <w:p w:rsidR="0056740A" w:rsidRDefault="0056740A" w:rsidP="004A7662">
      <w:pPr>
        <w:spacing w:line="480" w:lineRule="auto"/>
        <w:jc w:val="center"/>
      </w:pPr>
    </w:p>
    <w:p w:rsidR="0056740A" w:rsidRDefault="0056740A" w:rsidP="004A7662">
      <w:pPr>
        <w:spacing w:line="480" w:lineRule="auto"/>
        <w:jc w:val="center"/>
      </w:pPr>
    </w:p>
    <w:p w:rsidR="0056740A" w:rsidRDefault="0056740A" w:rsidP="004A7662">
      <w:pPr>
        <w:spacing w:line="480" w:lineRule="auto"/>
        <w:jc w:val="center"/>
      </w:pPr>
    </w:p>
    <w:p w:rsidR="00F73326" w:rsidRDefault="00F73326" w:rsidP="004A7662">
      <w:pPr>
        <w:spacing w:line="480" w:lineRule="auto"/>
        <w:jc w:val="center"/>
      </w:pPr>
      <w:r>
        <w:lastRenderedPageBreak/>
        <w:t>References</w:t>
      </w:r>
    </w:p>
    <w:p w:rsidR="00F73326" w:rsidRDefault="005C230A" w:rsidP="00036E5F">
      <w:pPr>
        <w:pStyle w:val="Bibliography"/>
        <w:spacing w:line="480" w:lineRule="auto"/>
        <w:ind w:left="720" w:hanging="720"/>
        <w:rPr>
          <w:noProof/>
        </w:rPr>
      </w:pPr>
      <w:r>
        <w:fldChar w:fldCharType="begin"/>
      </w:r>
      <w:r w:rsidR="00F73326">
        <w:instrText xml:space="preserve"> BIBLIOGRAPHY  \l 1033 </w:instrText>
      </w:r>
      <w:r>
        <w:fldChar w:fldCharType="separate"/>
      </w:r>
      <w:r w:rsidR="00F73326">
        <w:rPr>
          <w:noProof/>
        </w:rPr>
        <w:t xml:space="preserve">Christie, S. (2011). Development Communication: Reframing the Role of the Media. </w:t>
      </w:r>
      <w:r w:rsidR="00F73326">
        <w:rPr>
          <w:i/>
          <w:iCs/>
          <w:noProof/>
        </w:rPr>
        <w:t>Canadian Journal of Communication</w:t>
      </w:r>
      <w:r w:rsidR="00F73326">
        <w:rPr>
          <w:noProof/>
        </w:rPr>
        <w:t xml:space="preserve"> .</w:t>
      </w:r>
    </w:p>
    <w:p w:rsidR="00F73326" w:rsidRDefault="00F73326" w:rsidP="00036E5F">
      <w:pPr>
        <w:pStyle w:val="Bibliography"/>
        <w:spacing w:line="480" w:lineRule="auto"/>
        <w:ind w:left="720" w:hanging="720"/>
        <w:rPr>
          <w:noProof/>
        </w:rPr>
      </w:pPr>
      <w:r>
        <w:rPr>
          <w:noProof/>
        </w:rPr>
        <w:t xml:space="preserve">Pierson, A. (2018, April 3). </w:t>
      </w:r>
      <w:r>
        <w:rPr>
          <w:i/>
          <w:iCs/>
          <w:noProof/>
        </w:rPr>
        <w:t>7 C's of Paralegal Communication Skills</w:t>
      </w:r>
      <w:r>
        <w:rPr>
          <w:noProof/>
        </w:rPr>
        <w:t>. Retrieved June 10, 2019, from Youtube: https://www.youtube.com/watch?v=7JZ1v-VwTXg</w:t>
      </w:r>
    </w:p>
    <w:p w:rsidR="00F73326" w:rsidRDefault="005C230A" w:rsidP="00B43E90">
      <w:pPr>
        <w:spacing w:line="480" w:lineRule="auto"/>
      </w:pPr>
      <w:r>
        <w:fldChar w:fldCharType="end"/>
      </w:r>
    </w:p>
    <w:p w:rsidR="000F404C" w:rsidRDefault="000F404C"/>
    <w:sectPr w:rsidR="000F404C" w:rsidSect="004A766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5FCE" w:rsidRDefault="007F5FCE" w:rsidP="004A7662">
      <w:pPr>
        <w:spacing w:after="0" w:line="240" w:lineRule="auto"/>
      </w:pPr>
      <w:r>
        <w:separator/>
      </w:r>
    </w:p>
  </w:endnote>
  <w:endnote w:type="continuationSeparator" w:id="1">
    <w:p w:rsidR="007F5FCE" w:rsidRDefault="007F5FCE" w:rsidP="004A76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5FCE" w:rsidRDefault="007F5FCE" w:rsidP="004A7662">
      <w:pPr>
        <w:spacing w:after="0" w:line="240" w:lineRule="auto"/>
      </w:pPr>
      <w:r>
        <w:separator/>
      </w:r>
    </w:p>
  </w:footnote>
  <w:footnote w:type="continuationSeparator" w:id="1">
    <w:p w:rsidR="007F5FCE" w:rsidRDefault="007F5FCE" w:rsidP="004A76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662" w:rsidRDefault="004A7662">
    <w:pPr>
      <w:pStyle w:val="Header"/>
      <w:jc w:val="right"/>
    </w:pPr>
    <w:r>
      <w:t xml:space="preserve">THE ROLE OF COMMUNICATION IN PARALEGAL PROFESSION                                     </w:t>
    </w:r>
    <w:sdt>
      <w:sdtPr>
        <w:id w:val="18763321"/>
        <w:docPartObj>
          <w:docPartGallery w:val="Page Numbers (Top of Page)"/>
          <w:docPartUnique/>
        </w:docPartObj>
      </w:sdtPr>
      <w:sdtContent>
        <w:fldSimple w:instr=" PAGE   \* MERGEFORMAT ">
          <w:r w:rsidR="00E57B53">
            <w:rPr>
              <w:noProof/>
            </w:rPr>
            <w:t>2</w:t>
          </w:r>
        </w:fldSimple>
      </w:sdtContent>
    </w:sdt>
  </w:p>
  <w:p w:rsidR="004A7662" w:rsidRDefault="004A766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662" w:rsidRDefault="004A7662">
    <w:pPr>
      <w:pStyle w:val="Header"/>
      <w:jc w:val="right"/>
    </w:pPr>
    <w:r>
      <w:t xml:space="preserve">Running head: THE ROLE OF COMMUNICATION IN PARALEGAL PROFESSION             </w:t>
    </w:r>
    <w:sdt>
      <w:sdtPr>
        <w:id w:val="18763016"/>
        <w:docPartObj>
          <w:docPartGallery w:val="Page Numbers (Top of Page)"/>
          <w:docPartUnique/>
        </w:docPartObj>
      </w:sdtPr>
      <w:sdtContent>
        <w:fldSimple w:instr=" PAGE   \* MERGEFORMAT ">
          <w:r w:rsidR="00E57B53">
            <w:rPr>
              <w:noProof/>
            </w:rPr>
            <w:t>1</w:t>
          </w:r>
        </w:fldSimple>
      </w:sdtContent>
    </w:sdt>
  </w:p>
  <w:p w:rsidR="004A7662" w:rsidRDefault="004A766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9971DB"/>
    <w:rsid w:val="00036E5F"/>
    <w:rsid w:val="000F404C"/>
    <w:rsid w:val="002E7E94"/>
    <w:rsid w:val="00400339"/>
    <w:rsid w:val="004A7662"/>
    <w:rsid w:val="0056740A"/>
    <w:rsid w:val="005C230A"/>
    <w:rsid w:val="00610AF9"/>
    <w:rsid w:val="006B5531"/>
    <w:rsid w:val="006E569D"/>
    <w:rsid w:val="007902DC"/>
    <w:rsid w:val="007F3014"/>
    <w:rsid w:val="007F5FCE"/>
    <w:rsid w:val="008034B5"/>
    <w:rsid w:val="00887AA5"/>
    <w:rsid w:val="00922F82"/>
    <w:rsid w:val="009971DB"/>
    <w:rsid w:val="00A96F73"/>
    <w:rsid w:val="00B43E90"/>
    <w:rsid w:val="00B677F6"/>
    <w:rsid w:val="00C71466"/>
    <w:rsid w:val="00D93599"/>
    <w:rsid w:val="00E26A98"/>
    <w:rsid w:val="00E57B53"/>
    <w:rsid w:val="00EF13FE"/>
    <w:rsid w:val="00F73326"/>
    <w:rsid w:val="00FF7B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F73326"/>
  </w:style>
  <w:style w:type="paragraph" w:styleId="Header">
    <w:name w:val="header"/>
    <w:basedOn w:val="Normal"/>
    <w:link w:val="HeaderChar"/>
    <w:uiPriority w:val="99"/>
    <w:unhideWhenUsed/>
    <w:rsid w:val="004A76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7662"/>
  </w:style>
  <w:style w:type="paragraph" w:styleId="Footer">
    <w:name w:val="footer"/>
    <w:basedOn w:val="Normal"/>
    <w:link w:val="FooterChar"/>
    <w:uiPriority w:val="99"/>
    <w:semiHidden/>
    <w:unhideWhenUsed/>
    <w:rsid w:val="004A766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A7662"/>
  </w:style>
  <w:style w:type="paragraph" w:styleId="BalloonText">
    <w:name w:val="Balloon Text"/>
    <w:basedOn w:val="Normal"/>
    <w:link w:val="BalloonTextChar"/>
    <w:uiPriority w:val="99"/>
    <w:semiHidden/>
    <w:unhideWhenUsed/>
    <w:rsid w:val="004A76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766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Pie18</b:Tag>
    <b:SourceType>InternetSite</b:SourceType>
    <b:Guid>{E54829C6-6F48-44DE-BA7B-CD93DBCBCA89}</b:Guid>
    <b:LCID>0</b:LCID>
    <b:Author>
      <b:Author>
        <b:NameList>
          <b:Person>
            <b:Last>Pierson</b:Last>
            <b:First>A.</b:First>
          </b:Person>
        </b:NameList>
      </b:Author>
    </b:Author>
    <b:Title>7 C's of Paralegal Communication Skills</b:Title>
    <b:Year>2018</b:Year>
    <b:InternetSiteTitle>Youtube</b:InternetSiteTitle>
    <b:Month>April</b:Month>
    <b:Day>3</b:Day>
    <b:YearAccessed>2019</b:YearAccessed>
    <b:MonthAccessed>June</b:MonthAccessed>
    <b:DayAccessed>10</b:DayAccessed>
    <b:URL>https://www.youtube.com/watch?v=7JZ1v-VwTXg</b:URL>
    <b:RefOrder>2</b:RefOrder>
  </b:Source>
  <b:Source>
    <b:Tag>Chr11</b:Tag>
    <b:SourceType>JournalArticle</b:SourceType>
    <b:Guid>{3CF27F08-7A8D-45FE-B64E-7E202F265F62}</b:Guid>
    <b:LCID>0</b:LCID>
    <b:Author>
      <b:Author>
        <b:NameList>
          <b:Person>
            <b:Last>Christie</b:Last>
            <b:First>S.</b:First>
          </b:Person>
        </b:NameList>
      </b:Author>
    </b:Author>
    <b:Title>Development Communication: Reframing the Role of the Media</b:Title>
    <b:Year>2011</b:Year>
    <b:JournalName>Canadian Journal of Communication</b:JournalName>
    <b:RefOrder>1</b:RefOrder>
  </b:Source>
</b:Sources>
</file>

<file path=customXml/itemProps1.xml><?xml version="1.0" encoding="utf-8"?>
<ds:datastoreItem xmlns:ds="http://schemas.openxmlformats.org/officeDocument/2006/customXml" ds:itemID="{1E9FACE8-5CF8-4959-B5B2-00EF27803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680</Words>
  <Characters>3877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3</cp:revision>
  <dcterms:created xsi:type="dcterms:W3CDTF">2019-06-10T21:33:00Z</dcterms:created>
  <dcterms:modified xsi:type="dcterms:W3CDTF">2019-06-10T21:33:00Z</dcterms:modified>
</cp:coreProperties>
</file>